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03218" w:rsidRPr="00603218">
        <w:trPr>
          <w:tblCellSpacing w:w="0" w:type="dxa"/>
        </w:trPr>
        <w:tc>
          <w:tcPr>
            <w:tcW w:w="0" w:type="auto"/>
            <w:vAlign w:val="center"/>
            <w:hideMark/>
          </w:tcPr>
          <w:p w:rsidR="00603218" w:rsidRPr="00BA6747" w:rsidRDefault="00603218" w:rsidP="00603218">
            <w:pPr>
              <w:widowControl/>
              <w:spacing w:line="676" w:lineRule="atLeast"/>
              <w:jc w:val="center"/>
              <w:rPr>
                <w:rFonts w:ascii="宋体" w:eastAsia="宋体" w:hAnsi="宋体" w:cs="宋体"/>
                <w:color w:val="0066FF"/>
                <w:kern w:val="0"/>
                <w:sz w:val="30"/>
                <w:szCs w:val="30"/>
              </w:rPr>
            </w:pPr>
            <w:r w:rsidRPr="00BA6747">
              <w:rPr>
                <w:rFonts w:ascii="宋体" w:eastAsia="宋体" w:hAnsi="宋体" w:cs="宋体"/>
                <w:color w:val="0066FF"/>
                <w:kern w:val="0"/>
                <w:sz w:val="30"/>
                <w:szCs w:val="30"/>
              </w:rPr>
              <w:t>关于对河南省</w:t>
            </w:r>
            <w:r w:rsidRPr="00BA6747">
              <w:rPr>
                <w:rFonts w:ascii="宋体" w:eastAsia="宋体" w:hAnsi="宋体" w:cs="宋体" w:hint="eastAsia"/>
                <w:color w:val="0066FF"/>
                <w:kern w:val="0"/>
                <w:sz w:val="30"/>
                <w:szCs w:val="30"/>
              </w:rPr>
              <w:t>科技厅</w:t>
            </w:r>
            <w:r w:rsidRPr="00BA6747">
              <w:rPr>
                <w:rFonts w:ascii="宋体" w:eastAsia="宋体" w:hAnsi="宋体" w:cs="宋体"/>
                <w:color w:val="0066FF"/>
                <w:kern w:val="0"/>
                <w:sz w:val="30"/>
                <w:szCs w:val="30"/>
              </w:rPr>
              <w:t>软科学研究计划项目进行</w:t>
            </w:r>
            <w:proofErr w:type="gramStart"/>
            <w:r w:rsidRPr="00BA6747">
              <w:rPr>
                <w:rFonts w:ascii="宋体" w:eastAsia="宋体" w:hAnsi="宋体" w:cs="宋体"/>
                <w:color w:val="0066FF"/>
                <w:kern w:val="0"/>
                <w:sz w:val="30"/>
                <w:szCs w:val="30"/>
              </w:rPr>
              <w:t>集中结项的</w:t>
            </w:r>
            <w:proofErr w:type="gramEnd"/>
            <w:r w:rsidRPr="00BA6747">
              <w:rPr>
                <w:rFonts w:ascii="宋体" w:eastAsia="宋体" w:hAnsi="宋体" w:cs="宋体"/>
                <w:color w:val="0066FF"/>
                <w:kern w:val="0"/>
                <w:sz w:val="30"/>
                <w:szCs w:val="30"/>
              </w:rPr>
              <w:t>通知</w:t>
            </w:r>
          </w:p>
        </w:tc>
      </w:tr>
    </w:tbl>
    <w:p w:rsidR="00603218" w:rsidRPr="00603218" w:rsidRDefault="00603218" w:rsidP="00603218">
      <w:pPr>
        <w:widowControl/>
        <w:jc w:val="left"/>
        <w:rPr>
          <w:rFonts w:ascii="宋体" w:eastAsia="宋体" w:hAnsi="宋体" w:cs="宋体"/>
          <w:vanish/>
          <w:kern w:val="0"/>
          <w:sz w:val="15"/>
          <w:szCs w:val="15"/>
        </w:rPr>
      </w:pPr>
    </w:p>
    <w:p w:rsidR="00603218" w:rsidRPr="00603218" w:rsidRDefault="00603218" w:rsidP="00603218">
      <w:pPr>
        <w:widowControl/>
        <w:jc w:val="left"/>
        <w:rPr>
          <w:rFonts w:ascii="宋体" w:eastAsia="宋体" w:hAnsi="宋体" w:cs="宋体"/>
          <w:kern w:val="0"/>
          <w:sz w:val="15"/>
          <w:szCs w:val="15"/>
        </w:rPr>
      </w:pPr>
    </w:p>
    <w:tbl>
      <w:tblPr>
        <w:tblW w:w="47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8"/>
      </w:tblGrid>
      <w:tr w:rsidR="00603218" w:rsidRPr="0060321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03218" w:rsidRDefault="00603218" w:rsidP="00603218">
            <w:pPr>
              <w:widowControl/>
              <w:spacing w:line="336" w:lineRule="atLeast"/>
              <w:jc w:val="left"/>
              <w:rPr>
                <w:rFonts w:ascii="宋体" w:eastAsia="宋体" w:hAnsi="宋体" w:cs="宋体"/>
                <w:color w:val="2B2B2B"/>
                <w:kern w:val="0"/>
                <w:sz w:val="28"/>
                <w:szCs w:val="28"/>
              </w:rPr>
            </w:pPr>
            <w:r w:rsidRPr="00603218"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  <w:t>各有关单位：</w:t>
            </w:r>
            <w:r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  <w:br/>
              <w:t>  </w:t>
            </w:r>
            <w:r w:rsidRPr="00603218"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  <w:t xml:space="preserve"> 根据《河南省科技计划项目管理办法（试行）》及有关要求，为加强和规范我省软科学研究计划</w:t>
            </w:r>
            <w:proofErr w:type="gramStart"/>
            <w:r w:rsidRPr="00603218"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  <w:t>项目结项验收</w:t>
            </w:r>
            <w:proofErr w:type="gramEnd"/>
            <w:r w:rsidRPr="00603218"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  <w:t>工作，简化服务流程，提高服务质量，提升软科学研究水平和服务决策效能，对省软科学研究计划项目开展</w:t>
            </w:r>
            <w:proofErr w:type="gramStart"/>
            <w:r w:rsidRPr="00603218"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  <w:t>集中结项工作</w:t>
            </w:r>
            <w:proofErr w:type="gramEnd"/>
            <w:r w:rsidRPr="00603218"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  <w:t>。现就有关事项通知如下：</w:t>
            </w:r>
            <w:r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  <w:br/>
              <w:t>  </w:t>
            </w:r>
            <w:r w:rsidRPr="00603218"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  <w:t>一、</w:t>
            </w:r>
            <w:proofErr w:type="gramStart"/>
            <w:r w:rsidRPr="00603218"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  <w:t>结项时间</w:t>
            </w:r>
            <w:proofErr w:type="gramEnd"/>
            <w:r w:rsidRPr="00603218"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  <w:br/>
              <w:t>    2016年第二次受理材料时间：12月15日—12月31日。</w:t>
            </w:r>
            <w:r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  <w:br/>
              <w:t>  </w:t>
            </w:r>
            <w:r w:rsidRPr="00603218"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  <w:t>二、项目范围</w:t>
            </w:r>
            <w:r w:rsidRPr="00603218"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  <w:br/>
              <w:t>    按照有关规定应</w:t>
            </w:r>
            <w:proofErr w:type="gramStart"/>
            <w:r w:rsidRPr="00603218"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  <w:t>办理结项而</w:t>
            </w:r>
            <w:proofErr w:type="gramEnd"/>
            <w:r w:rsidRPr="00603218"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  <w:t>未结项的省软科学研究计划项目，其中2014年（含）前立项</w:t>
            </w:r>
            <w:proofErr w:type="gramStart"/>
            <w:r w:rsidRPr="00603218"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  <w:t>应结项</w:t>
            </w:r>
            <w:proofErr w:type="gramEnd"/>
            <w:r w:rsidRPr="00603218"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  <w:t>而未结项的省软科学研究计划项目，</w:t>
            </w:r>
            <w:proofErr w:type="gramStart"/>
            <w:r w:rsidRPr="00603218"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  <w:t>结项时间</w:t>
            </w:r>
            <w:proofErr w:type="gramEnd"/>
            <w:r w:rsidRPr="00603218"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  <w:t>最迟到2016年12月31日，逾期不再办理结项。</w:t>
            </w:r>
            <w:r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  <w:br/>
              <w:t>  </w:t>
            </w:r>
            <w:r w:rsidRPr="00603218"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  <w:t>三、材料报送要求</w:t>
            </w:r>
            <w:r w:rsidRPr="00603218"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  <w:br/>
              <w:t>    项目负责人撰写河南省软科学研究计划</w:t>
            </w:r>
            <w:proofErr w:type="gramStart"/>
            <w:r w:rsidRPr="00603218"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  <w:t>项目结项报告</w:t>
            </w:r>
            <w:proofErr w:type="gramEnd"/>
            <w:r w:rsidRPr="00603218"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  <w:t>，</w:t>
            </w:r>
            <w:r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  <w:t>在12月15日前报送科技处</w:t>
            </w:r>
            <w:r w:rsidRPr="00603218"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  <w:t>，电子版</w:t>
            </w:r>
            <w:r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  <w:t>发送至：</w:t>
            </w:r>
            <w:hyperlink r:id="rId5" w:history="1">
              <w:r w:rsidRPr="001F7FA4">
                <w:rPr>
                  <w:rStyle w:val="a3"/>
                  <w:rFonts w:ascii="宋体" w:eastAsia="宋体" w:hAnsi="宋体" w:cs="宋体" w:hint="eastAsia"/>
                  <w:kern w:val="0"/>
                  <w:sz w:val="28"/>
                </w:rPr>
                <w:t>kfhhsykw@163.com</w:t>
              </w:r>
            </w:hyperlink>
            <w:r w:rsidRPr="00603218"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  <w:t>。</w:t>
            </w:r>
            <w:r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  <w:br/>
              <w:t>  </w:t>
            </w:r>
            <w:r w:rsidRPr="00603218"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  <w:t>四、联系</w:t>
            </w:r>
            <w:r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  <w:t>人及联系电话</w:t>
            </w:r>
          </w:p>
          <w:p w:rsidR="00603218" w:rsidRDefault="00603218" w:rsidP="00BA6747">
            <w:pPr>
              <w:widowControl/>
              <w:spacing w:line="336" w:lineRule="atLeast"/>
              <w:ind w:firstLine="975"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  <w:t xml:space="preserve">曹玉华    </w:t>
            </w:r>
            <w:proofErr w:type="gramStart"/>
            <w:r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  <w:t>谷礼新</w:t>
            </w:r>
            <w:proofErr w:type="gramEnd"/>
            <w:r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  <w:t xml:space="preserve">  23658049  23658050</w:t>
            </w:r>
          </w:p>
          <w:p w:rsidR="00F844DC" w:rsidRDefault="00F844DC" w:rsidP="00BA6747">
            <w:pPr>
              <w:widowControl/>
              <w:spacing w:line="336" w:lineRule="atLeast"/>
              <w:ind w:firstLine="975"/>
              <w:jc w:val="left"/>
              <w:rPr>
                <w:rFonts w:ascii="宋体" w:eastAsia="宋体" w:hAnsi="宋体" w:cs="宋体"/>
                <w:color w:val="2B2B2B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  <w:t xml:space="preserve">                          科技处</w:t>
            </w:r>
          </w:p>
          <w:p w:rsidR="00603218" w:rsidRPr="00F844DC" w:rsidRDefault="00BA6747" w:rsidP="00F844DC">
            <w:pPr>
              <w:widowControl/>
              <w:spacing w:line="336" w:lineRule="atLeast"/>
              <w:ind w:firstLine="975"/>
              <w:jc w:val="left"/>
              <w:rPr>
                <w:rFonts w:ascii="宋体" w:eastAsia="宋体" w:hAnsi="宋体" w:cs="宋体"/>
                <w:color w:val="2B2B2B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2B2B2B"/>
                <w:kern w:val="0"/>
                <w:sz w:val="28"/>
                <w:szCs w:val="28"/>
              </w:rPr>
              <w:t xml:space="preserve">                         2016年12月6日</w:t>
            </w:r>
          </w:p>
        </w:tc>
      </w:tr>
      <w:tr w:rsidR="00603218" w:rsidRPr="0060321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03218" w:rsidRPr="00603218" w:rsidRDefault="00603218" w:rsidP="00603218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</w:tbl>
    <w:p w:rsidR="00603218" w:rsidRPr="00603218" w:rsidRDefault="00603218" w:rsidP="00603218">
      <w:pPr>
        <w:widowControl/>
        <w:jc w:val="left"/>
        <w:rPr>
          <w:rFonts w:ascii="宋体" w:eastAsia="宋体" w:hAnsi="宋体" w:cs="宋体"/>
          <w:vanish/>
          <w:kern w:val="0"/>
          <w:sz w:val="15"/>
          <w:szCs w:val="15"/>
        </w:rPr>
      </w:pPr>
    </w:p>
    <w:tbl>
      <w:tblPr>
        <w:tblW w:w="48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4"/>
      </w:tblGrid>
      <w:tr w:rsidR="00603218" w:rsidRPr="00603218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03218" w:rsidRPr="00603218" w:rsidRDefault="00603218" w:rsidP="00603218">
            <w:pPr>
              <w:widowControl/>
              <w:jc w:val="left"/>
              <w:divId w:val="2122452960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</w:tbl>
    <w:p w:rsidR="00603218" w:rsidRPr="00603218" w:rsidRDefault="00603218" w:rsidP="00603218">
      <w:pPr>
        <w:widowControl/>
        <w:jc w:val="left"/>
        <w:rPr>
          <w:rFonts w:ascii="宋体" w:eastAsia="宋体" w:hAnsi="宋体" w:cs="宋体"/>
          <w:vanish/>
          <w:kern w:val="0"/>
          <w:sz w:val="15"/>
          <w:szCs w:val="15"/>
        </w:rPr>
      </w:pPr>
    </w:p>
    <w:tbl>
      <w:tblPr>
        <w:tblW w:w="48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4"/>
      </w:tblGrid>
      <w:tr w:rsidR="00603218" w:rsidRPr="00603218">
        <w:trPr>
          <w:trHeight w:val="4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03218" w:rsidRPr="00603218" w:rsidRDefault="00603218" w:rsidP="00603218">
            <w:pPr>
              <w:widowControl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bookmarkStart w:id="0" w:name="_GoBack"/>
        <w:bookmarkEnd w:id="0"/>
      </w:tr>
    </w:tbl>
    <w:p w:rsidR="00AE7EB2" w:rsidRPr="00603218" w:rsidRDefault="00AE7EB2"/>
    <w:sectPr w:rsidR="00AE7EB2" w:rsidRPr="00603218" w:rsidSect="00AE7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3218"/>
    <w:rsid w:val="0052492B"/>
    <w:rsid w:val="00603218"/>
    <w:rsid w:val="00AE7EB2"/>
    <w:rsid w:val="00BA6747"/>
    <w:rsid w:val="00F8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218"/>
    <w:rPr>
      <w:strike w:val="0"/>
      <w:dstrike w:val="0"/>
      <w:color w:val="3333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204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fhhsykw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80</Words>
  <Characters>457</Characters>
  <Application>Microsoft Office Word</Application>
  <DocSecurity>0</DocSecurity>
  <Lines>3</Lines>
  <Paragraphs>1</Paragraphs>
  <ScaleCrop>false</ScaleCrop>
  <Company>微软中国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2016-12-06T08:14:00Z</dcterms:created>
  <dcterms:modified xsi:type="dcterms:W3CDTF">2016-12-06T08:59:00Z</dcterms:modified>
</cp:coreProperties>
</file>